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80" w:rightFromText="180" w:vertAnchor="text" w:horzAnchor="margin" w:tblpXSpec="center" w:tblpY="2229"/>
        <w:tblW w:w="9039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3089"/>
        <w:gridCol w:w="3828"/>
      </w:tblGrid>
      <w:tr w:rsidR="00737ECE" w:rsidRPr="009D56B5" w:rsidTr="007C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917" w:type="dxa"/>
            <w:gridSpan w:val="2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 xml:space="preserve">112年8月2日（星期三）    </w:t>
            </w:r>
          </w:p>
        </w:tc>
      </w:tr>
      <w:tr w:rsidR="00737ECE" w:rsidRPr="009D56B5" w:rsidTr="007C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7" w:type="dxa"/>
            <w:gridSpan w:val="2"/>
            <w:vAlign w:val="center"/>
          </w:tcPr>
          <w:p w:rsidR="00737ECE" w:rsidRPr="009D56B5" w:rsidRDefault="00DD3B6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本市</w:t>
            </w:r>
            <w:r w:rsidR="00737ECE">
              <w:rPr>
                <w:rFonts w:ascii="標楷體" w:eastAsia="標楷體" w:hAnsi="標楷體" w:hint="eastAsia"/>
                <w:sz w:val="28"/>
                <w:szCs w:val="28"/>
              </w:rPr>
              <w:t>仁和國小視聽教室</w:t>
            </w:r>
          </w:p>
        </w:tc>
      </w:tr>
      <w:tr w:rsidR="00737ECE" w:rsidRPr="009D56B5" w:rsidTr="007C06A2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議程內容/授課(與談)人</w:t>
            </w:r>
          </w:p>
        </w:tc>
      </w:tr>
      <w:tr w:rsidR="00737ECE" w:rsidRPr="009D56B5" w:rsidTr="007C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12：5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13：20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簽    到</w:t>
            </w:r>
          </w:p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領取資料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37ECE" w:rsidRPr="009D56B5" w:rsidRDefault="007C06A2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播放廉政議題相關</w:t>
            </w:r>
            <w:r w:rsidR="00737ECE" w:rsidRPr="009D56B5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</w:tr>
      <w:tr w:rsidR="00737ECE" w:rsidRPr="009D56B5" w:rsidTr="007C06A2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13：20~13：30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37ECE" w:rsidRPr="009D56B5" w:rsidRDefault="007C06A2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本局劉仲成</w:t>
            </w:r>
            <w:r w:rsidR="00737ECE">
              <w:rPr>
                <w:rFonts w:ascii="標楷體" w:eastAsia="標楷體" w:hAnsi="標楷體" w:hint="eastAsia"/>
                <w:sz w:val="28"/>
                <w:szCs w:val="28"/>
              </w:rPr>
              <w:t>局長</w:t>
            </w:r>
          </w:p>
        </w:tc>
      </w:tr>
      <w:tr w:rsidR="00737ECE" w:rsidRPr="009D56B5" w:rsidTr="007C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30~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15：1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公職人員財產申報法規</w:t>
            </w:r>
          </w:p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與實務說明(含Q&amp;A)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37ECE" w:rsidRPr="009D56B5" w:rsidRDefault="007C06A2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監察院</w:t>
            </w:r>
            <w:r w:rsidR="00737ECE">
              <w:rPr>
                <w:rFonts w:ascii="標楷體" w:eastAsia="標楷體" w:hAnsi="標楷體" w:hint="eastAsia"/>
                <w:sz w:val="28"/>
                <w:szCs w:val="28"/>
              </w:rPr>
              <w:t>劉蘭生秘書</w:t>
            </w:r>
          </w:p>
        </w:tc>
      </w:tr>
      <w:tr w:rsidR="00737ECE" w:rsidRPr="009D56B5" w:rsidTr="007C06A2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5：1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5：20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17" w:type="dxa"/>
            <w:gridSpan w:val="2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37ECE" w:rsidRPr="009D56B5" w:rsidTr="007C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15：20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9" w:type="dxa"/>
            <w:vAlign w:val="center"/>
          </w:tcPr>
          <w:p w:rsidR="00304894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公職人員利益衝突迴避法規與實務說明</w:t>
            </w:r>
          </w:p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(含Q&amp;A)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737ECE" w:rsidRPr="009D56B5" w:rsidRDefault="007C06A2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監察院</w:t>
            </w:r>
            <w:r w:rsidR="00737ECE">
              <w:rPr>
                <w:rFonts w:ascii="標楷體" w:eastAsia="標楷體" w:hAnsi="標楷體" w:hint="eastAsia"/>
                <w:sz w:val="28"/>
                <w:szCs w:val="28"/>
              </w:rPr>
              <w:t>吳志鵬專員</w:t>
            </w:r>
          </w:p>
        </w:tc>
      </w:tr>
      <w:tr w:rsidR="00737ECE" w:rsidRPr="009D56B5" w:rsidTr="007C06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22" w:type="dxa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17：0</w:t>
            </w:r>
            <w:r w:rsidRPr="009D56B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917" w:type="dxa"/>
            <w:gridSpan w:val="2"/>
          </w:tcPr>
          <w:p w:rsidR="00737ECE" w:rsidRPr="009D56B5" w:rsidRDefault="00737ECE" w:rsidP="007C06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56B5">
              <w:rPr>
                <w:rFonts w:ascii="標楷體" w:eastAsia="標楷體" w:hAnsi="標楷體" w:hint="eastAsia"/>
                <w:sz w:val="28"/>
                <w:szCs w:val="28"/>
              </w:rPr>
              <w:t xml:space="preserve"> 賦歸</w:t>
            </w:r>
          </w:p>
        </w:tc>
      </w:tr>
    </w:tbl>
    <w:p w:rsidR="00737ECE" w:rsidRPr="00737ECE" w:rsidRDefault="00737ECE" w:rsidP="00737ECE">
      <w:pPr>
        <w:jc w:val="center"/>
        <w:rPr>
          <w:rFonts w:ascii="標楷體" w:eastAsia="標楷體" w:hAnsi="標楷體"/>
          <w:sz w:val="48"/>
          <w:szCs w:val="48"/>
        </w:rPr>
      </w:pPr>
      <w:r w:rsidRPr="00737ECE">
        <w:rPr>
          <w:rFonts w:ascii="標楷體" w:eastAsia="標楷體" w:hAnsi="標楷體" w:hint="eastAsia"/>
          <w:sz w:val="48"/>
          <w:szCs w:val="48"/>
        </w:rPr>
        <w:t>桃園市政府教育局</w:t>
      </w:r>
    </w:p>
    <w:p w:rsidR="00737ECE" w:rsidRDefault="00737ECE" w:rsidP="00737ECE">
      <w:pPr>
        <w:jc w:val="center"/>
        <w:rPr>
          <w:rFonts w:ascii="標楷體" w:eastAsia="標楷體" w:hAnsi="標楷體"/>
          <w:sz w:val="48"/>
          <w:szCs w:val="48"/>
        </w:rPr>
      </w:pPr>
      <w:r w:rsidRPr="00737ECE">
        <w:rPr>
          <w:rFonts w:ascii="標楷體" w:eastAsia="標楷體" w:hAnsi="標楷體" w:hint="eastAsia"/>
          <w:sz w:val="48"/>
          <w:szCs w:val="48"/>
        </w:rPr>
        <w:t>112年「陽光法案系列專精研習」</w:t>
      </w:r>
    </w:p>
    <w:p w:rsidR="00737ECE" w:rsidRDefault="00737ECE" w:rsidP="00737ECE">
      <w:pPr>
        <w:jc w:val="center"/>
        <w:rPr>
          <w:rFonts w:ascii="標楷體" w:eastAsia="標楷體" w:hAnsi="標楷體"/>
          <w:sz w:val="48"/>
          <w:szCs w:val="48"/>
        </w:rPr>
      </w:pPr>
    </w:p>
    <w:p w:rsidR="00737ECE" w:rsidRPr="00737ECE" w:rsidRDefault="00737ECE" w:rsidP="00737ECE">
      <w:pPr>
        <w:jc w:val="center"/>
        <w:rPr>
          <w:sz w:val="48"/>
          <w:szCs w:val="48"/>
        </w:rPr>
      </w:pPr>
    </w:p>
    <w:p w:rsidR="00737ECE" w:rsidRDefault="00737ECE"/>
    <w:p w:rsidR="00737ECE" w:rsidRDefault="00737ECE"/>
    <w:sectPr w:rsidR="00737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CE"/>
    <w:rsid w:val="00304894"/>
    <w:rsid w:val="00737ECE"/>
    <w:rsid w:val="007C06A2"/>
    <w:rsid w:val="008769D9"/>
    <w:rsid w:val="00D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CB2B7"/>
  <w15:chartTrackingRefBased/>
  <w15:docId w15:val="{DE8FA5A9-D837-411F-A005-E7D5FF7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List Table 3 Accent 1"/>
    <w:basedOn w:val="a1"/>
    <w:uiPriority w:val="48"/>
    <w:rsid w:val="00737EC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35DB-3B57-42DC-A058-29C67C4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洪堅柔</dc:creator>
  <cp:keywords/>
  <dc:description/>
  <cp:lastModifiedBy>劉彥宏</cp:lastModifiedBy>
  <cp:revision>5</cp:revision>
  <dcterms:created xsi:type="dcterms:W3CDTF">2023-07-05T02:23:00Z</dcterms:created>
  <dcterms:modified xsi:type="dcterms:W3CDTF">2023-07-05T08:31:00Z</dcterms:modified>
</cp:coreProperties>
</file>